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76B" w:rsidRDefault="00211256" w:rsidP="007C5BF7">
      <w:pPr>
        <w:spacing w:line="60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道路照明工程检验检测委托协议书</w:t>
      </w:r>
    </w:p>
    <w:p w:rsidR="0076076B" w:rsidRDefault="00C82E2C" w:rsidP="007C5BF7">
      <w:pPr>
        <w:spacing w:line="600" w:lineRule="exact"/>
        <w:jc w:val="right"/>
        <w:rPr>
          <w:bCs/>
        </w:rPr>
      </w:pPr>
      <w:r>
        <w:rPr>
          <w:rFonts w:ascii="宋体" w:hAnsi="宋体" w:hint="eastAsia"/>
          <w:szCs w:val="21"/>
        </w:rPr>
        <w:t>□□</w:t>
      </w:r>
      <w:r w:rsidR="00211256">
        <w:rPr>
          <w:rFonts w:ascii="宋体" w:hAnsi="宋体" w:hint="eastAsia"/>
          <w:szCs w:val="21"/>
        </w:rPr>
        <w:t>□□-□□□□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40"/>
        <w:gridCol w:w="1857"/>
        <w:gridCol w:w="425"/>
        <w:gridCol w:w="1012"/>
        <w:gridCol w:w="1398"/>
        <w:gridCol w:w="642"/>
        <w:gridCol w:w="424"/>
        <w:gridCol w:w="210"/>
        <w:gridCol w:w="923"/>
        <w:gridCol w:w="1835"/>
        <w:gridCol w:w="236"/>
      </w:tblGrid>
      <w:tr w:rsidR="0076076B" w:rsidTr="00C82E2C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2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76B" w:rsidRDefault="00211256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8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6076B" w:rsidRDefault="007607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76076B" w:rsidRDefault="0076076B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76076B" w:rsidRDefault="0076076B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76076B" w:rsidTr="00C82E2C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C82E2C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076B" w:rsidRDefault="0076076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6076B" w:rsidTr="00C82E2C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 w:rsidP="00C82E2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C82E2C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076B" w:rsidRDefault="0076076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6076B" w:rsidTr="00C82E2C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076B" w:rsidRDefault="0076076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6076B" w:rsidTr="00C82E2C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076B" w:rsidRDefault="0076076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6076B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 w:rsidP="00CC3127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 w:rsidR="00CC3127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 w:rsidR="00CC3127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 w:rsidR="00CC3127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 w:rsidR="00CC3127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</w:t>
            </w:r>
            <w:r w:rsidR="00CC3127">
              <w:rPr>
                <w:rFonts w:hint="eastAsia"/>
                <w:position w:val="6"/>
                <w:szCs w:val="21"/>
              </w:rPr>
              <w:t>执法抽检</w:t>
            </w:r>
            <w:r w:rsidR="00CC3127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6076B" w:rsidRDefault="0076076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6076B" w:rsidTr="007C5BF7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B23BD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</w:t>
            </w:r>
            <w:r w:rsidR="00211256"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6076B" w:rsidRDefault="0021125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185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76B" w:rsidRDefault="00211256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76B" w:rsidRDefault="0021125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76B" w:rsidRDefault="007607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76B" w:rsidRDefault="0021125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76B" w:rsidRDefault="0021125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6076B" w:rsidRDefault="007607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076B" w:rsidRDefault="007607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076B" w:rsidTr="007C5BF7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6076B" w:rsidRDefault="0021125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185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76B" w:rsidRDefault="0076076B">
            <w:pPr>
              <w:spacing w:line="240" w:lineRule="exact"/>
              <w:rPr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76B" w:rsidRDefault="0021125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76B" w:rsidRDefault="007607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076B" w:rsidRDefault="007607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076B" w:rsidRDefault="0021125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6076B" w:rsidRDefault="007607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076B" w:rsidRDefault="007607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076B" w:rsidTr="007C5BF7">
        <w:trPr>
          <w:trHeight w:val="564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5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jc w:val="center"/>
              <w:rPr>
                <w:szCs w:val="21"/>
              </w:rPr>
            </w:pPr>
          </w:p>
        </w:tc>
        <w:tc>
          <w:tcPr>
            <w:tcW w:w="143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6076B" w:rsidRDefault="002112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6076B" w:rsidRDefault="002112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 w:rsidR="00B9358B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6076B" w:rsidRDefault="0021125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076B" w:rsidRDefault="0076076B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076B" w:rsidRDefault="007607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076B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6076B" w:rsidRDefault="007607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076B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6076B" w:rsidRDefault="007607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076B">
        <w:trPr>
          <w:trHeight w:hRule="exact" w:val="427"/>
          <w:jc w:val="center"/>
        </w:trPr>
        <w:tc>
          <w:tcPr>
            <w:tcW w:w="145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34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6B" w:rsidRDefault="0021125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076B" w:rsidRDefault="0021125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6076B" w:rsidRDefault="007607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076B">
        <w:trPr>
          <w:trHeight w:hRule="exact" w:val="419"/>
          <w:jc w:val="center"/>
        </w:trPr>
        <w:tc>
          <w:tcPr>
            <w:tcW w:w="145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4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76B" w:rsidRDefault="0021125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076B" w:rsidRDefault="0021125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 w:rsidR="007C5BF7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="00B9358B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6076B" w:rsidRDefault="007607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076B" w:rsidTr="00CC3127">
        <w:trPr>
          <w:trHeight w:val="134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76076B" w:rsidRDefault="00211256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3127" w:rsidRDefault="00CC3127">
            <w:pPr>
              <w:snapToGrid w:val="0"/>
              <w:spacing w:line="4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 w:rsidR="00211256"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 w:rsidR="00211256">
              <w:rPr>
                <w:rFonts w:ascii="宋体" w:hAnsi="宋体" w:hint="eastAsia"/>
                <w:b/>
                <w:szCs w:val="21"/>
              </w:rPr>
              <w:t>亮度</w:t>
            </w:r>
            <w:r>
              <w:rPr>
                <w:rFonts w:ascii="宋体" w:hAnsi="宋体" w:hint="eastAsia"/>
                <w:b/>
                <w:szCs w:val="21"/>
              </w:rPr>
              <w:t xml:space="preserve">    </w:t>
            </w:r>
            <w:r w:rsidR="00211256">
              <w:rPr>
                <w:rFonts w:ascii="宋体" w:hAnsi="宋体" w:hint="eastAsia"/>
                <w:b/>
                <w:szCs w:val="21"/>
              </w:rPr>
              <w:t xml:space="preserve"> □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 w:rsidR="00211256">
              <w:rPr>
                <w:rFonts w:ascii="宋体" w:hAnsi="宋体" w:hint="eastAsia"/>
                <w:b/>
                <w:szCs w:val="21"/>
              </w:rPr>
              <w:t>功率密度</w:t>
            </w:r>
            <w:r>
              <w:rPr>
                <w:rFonts w:ascii="宋体" w:hAnsi="宋体" w:hint="eastAsia"/>
                <w:b/>
                <w:szCs w:val="21"/>
              </w:rPr>
              <w:t xml:space="preserve">    </w:t>
            </w:r>
            <w:r w:rsidR="00211256">
              <w:rPr>
                <w:rFonts w:ascii="宋体" w:hAnsi="宋体" w:hint="eastAsia"/>
                <w:b/>
                <w:szCs w:val="21"/>
              </w:rPr>
              <w:t xml:space="preserve"> □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 w:rsidR="00211256">
              <w:rPr>
                <w:rFonts w:ascii="宋体" w:hAnsi="宋体" w:hint="eastAsia"/>
                <w:b/>
                <w:szCs w:val="21"/>
              </w:rPr>
              <w:t>均匀性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 w:rsidR="00211256"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 xml:space="preserve">  </w:t>
            </w:r>
            <w:r w:rsidR="00211256">
              <w:rPr>
                <w:rFonts w:ascii="宋体" w:hAnsi="宋体" w:hint="eastAsia"/>
                <w:b/>
                <w:szCs w:val="21"/>
              </w:rPr>
              <w:t xml:space="preserve"> □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 w:rsidR="00211256">
              <w:rPr>
                <w:rFonts w:ascii="宋体" w:hAnsi="宋体" w:hint="eastAsia"/>
                <w:b/>
                <w:szCs w:val="21"/>
              </w:rPr>
              <w:t xml:space="preserve">照度 </w:t>
            </w:r>
            <w:r>
              <w:rPr>
                <w:rFonts w:ascii="宋体" w:hAnsi="宋体" w:hint="eastAsia"/>
                <w:b/>
                <w:szCs w:val="21"/>
              </w:rPr>
              <w:t xml:space="preserve">   </w:t>
            </w:r>
            <w:r w:rsidR="00211256">
              <w:rPr>
                <w:rFonts w:ascii="宋体" w:hAnsi="宋体" w:hint="eastAsia"/>
                <w:b/>
                <w:szCs w:val="21"/>
              </w:rPr>
              <w:t xml:space="preserve"> □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 w:rsidR="00211256">
              <w:rPr>
                <w:rFonts w:ascii="宋体" w:hAnsi="宋体" w:hint="eastAsia"/>
                <w:b/>
                <w:szCs w:val="21"/>
              </w:rPr>
              <w:t xml:space="preserve">环境比 </w:t>
            </w:r>
          </w:p>
          <w:p w:rsidR="0076076B" w:rsidRDefault="00CC3127">
            <w:pPr>
              <w:snapToGrid w:val="0"/>
              <w:spacing w:line="4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 w:rsidR="00211256"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 w:rsidR="00211256">
              <w:rPr>
                <w:rFonts w:ascii="宋体" w:hAnsi="宋体" w:cs="宋体" w:hint="eastAsia"/>
                <w:szCs w:val="21"/>
              </w:rPr>
              <w:t>其他: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6076B" w:rsidRDefault="007607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076B" w:rsidTr="00CC3127">
        <w:trPr>
          <w:trHeight w:val="1623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45674" w:rsidRDefault="00845674" w:rsidP="00845674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76076B" w:rsidRDefault="00845674" w:rsidP="00845674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B9358B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 w:rsidR="00211256">
              <w:rPr>
                <w:rFonts w:ascii="宋体" w:hAnsi="宋体" w:hint="eastAsia"/>
                <w:szCs w:val="21"/>
              </w:rPr>
              <w:t>□ 《城市道路照明设计标准》</w:t>
            </w:r>
            <w:r w:rsidRPr="00C82E2C">
              <w:rPr>
                <w:szCs w:val="21"/>
              </w:rPr>
              <w:t xml:space="preserve"> </w:t>
            </w:r>
            <w:r w:rsidR="00211256" w:rsidRPr="00C82E2C">
              <w:rPr>
                <w:szCs w:val="21"/>
              </w:rPr>
              <w:t>CJJ 45-2015</w:t>
            </w:r>
          </w:p>
          <w:p w:rsidR="0076076B" w:rsidRDefault="00B9358B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 w:rsidR="00211256">
              <w:rPr>
                <w:rFonts w:ascii="宋体" w:hAnsi="宋体" w:hint="eastAsia"/>
                <w:szCs w:val="21"/>
              </w:rPr>
              <w:t>□</w:t>
            </w:r>
            <w:r w:rsidR="00CC3127">
              <w:rPr>
                <w:rFonts w:ascii="宋体" w:hAnsi="宋体" w:hint="eastAsia"/>
                <w:szCs w:val="21"/>
              </w:rPr>
              <w:t xml:space="preserve"> </w:t>
            </w:r>
            <w:r w:rsidR="00211256">
              <w:rPr>
                <w:rFonts w:ascii="宋体" w:hAnsi="宋体" w:hint="eastAsia"/>
                <w:szCs w:val="21"/>
              </w:rPr>
              <w:t>《照明测量方法》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="00211256" w:rsidRPr="00135AB9">
              <w:rPr>
                <w:szCs w:val="21"/>
              </w:rPr>
              <w:t>GB/T 5700-2008</w:t>
            </w:r>
          </w:p>
          <w:p w:rsidR="0076076B" w:rsidRDefault="00B9358B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 w:rsidRPr="00B23BD3">
              <w:rPr>
                <w:rFonts w:ascii="宋体" w:hAnsi="宋体" w:hint="eastAsia"/>
                <w:szCs w:val="21"/>
              </w:rPr>
              <w:t xml:space="preserve"> </w:t>
            </w:r>
            <w:r w:rsidR="00211256" w:rsidRPr="00B23BD3">
              <w:rPr>
                <w:rFonts w:ascii="宋体" w:hAnsi="宋体" w:hint="eastAsia"/>
                <w:szCs w:val="21"/>
              </w:rPr>
              <w:t>□ 其它：</w:t>
            </w:r>
            <w:bookmarkStart w:id="0" w:name="_GoBack"/>
            <w:bookmarkEnd w:id="0"/>
          </w:p>
        </w:tc>
        <w:tc>
          <w:tcPr>
            <w:tcW w:w="236" w:type="dxa"/>
            <w:vMerge/>
            <w:tcBorders>
              <w:right w:val="nil"/>
            </w:tcBorders>
          </w:tcPr>
          <w:p w:rsidR="0076076B" w:rsidRDefault="0076076B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6076B" w:rsidTr="00CC3127">
        <w:trPr>
          <w:trHeight w:val="636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076B" w:rsidRDefault="0076076B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6076B" w:rsidTr="00B9358B">
        <w:trPr>
          <w:trHeight w:val="67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其它要求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076B" w:rsidRDefault="0076076B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6076B" w:rsidTr="00B9358B">
        <w:trPr>
          <w:trHeight w:val="686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76076B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76076B" w:rsidRDefault="0076076B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76076B" w:rsidTr="00CC3127">
        <w:trPr>
          <w:trHeight w:val="1838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076B" w:rsidRDefault="002112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076B" w:rsidRDefault="00211256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委托方确认检验项目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保证所提供样品和资料的真实性</w:t>
            </w: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按时支付检验费用和领取报告</w:t>
            </w: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如要求退样的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请在委托日期后</w:t>
            </w:r>
            <w:r w:rsidR="00027DD6"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0</w:t>
            </w:r>
            <w:r>
              <w:rPr>
                <w:rFonts w:hint="eastAsia"/>
                <w:szCs w:val="21"/>
              </w:rPr>
              <w:t>天内将退样取走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否则本公司有权自行处理。</w:t>
            </w:r>
          </w:p>
          <w:p w:rsidR="0076076B" w:rsidRDefault="00211256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:rsidR="0076076B" w:rsidRDefault="00211256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rFonts w:hint="eastAsia"/>
                <w:szCs w:val="21"/>
              </w:rPr>
              <w:t>本公司保证检验的公正性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对检验数据负责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为委托方提供的样品及其有关资料保密。</w:t>
            </w:r>
          </w:p>
          <w:p w:rsidR="0076076B" w:rsidRDefault="00211256" w:rsidP="00C82E2C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4.</w:t>
            </w:r>
            <w:r>
              <w:rPr>
                <w:rFonts w:hint="eastAsia"/>
                <w:szCs w:val="21"/>
              </w:rPr>
              <w:t>本公司地址：广州市荔湾区裕海路</w:t>
            </w:r>
            <w:r>
              <w:rPr>
                <w:rFonts w:hint="eastAsia"/>
                <w:szCs w:val="21"/>
              </w:rPr>
              <w:t>222</w:t>
            </w:r>
            <w:r>
              <w:rPr>
                <w:rFonts w:hint="eastAsia"/>
                <w:szCs w:val="21"/>
              </w:rPr>
              <w:t>号之二首层、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层</w:t>
            </w:r>
            <w:r w:rsidR="00C82E2C"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Cs w:val="21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76076B" w:rsidRDefault="007607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76076B" w:rsidRDefault="0076076B"/>
    <w:sectPr w:rsidR="0076076B" w:rsidSect="00C82E2C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1256" w:rsidRDefault="00211256" w:rsidP="0076076B">
      <w:r>
        <w:separator/>
      </w:r>
    </w:p>
  </w:endnote>
  <w:endnote w:type="continuationSeparator" w:id="1">
    <w:p w:rsidR="00211256" w:rsidRDefault="00211256" w:rsidP="007607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1256" w:rsidRDefault="00211256" w:rsidP="0076076B">
      <w:r>
        <w:separator/>
      </w:r>
    </w:p>
  </w:footnote>
  <w:footnote w:type="continuationSeparator" w:id="1">
    <w:p w:rsidR="00211256" w:rsidRDefault="00211256" w:rsidP="007607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E2C" w:rsidRDefault="00C82E2C" w:rsidP="00C82E2C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C82E2C">
      <w:rPr>
        <w:rStyle w:val="a5"/>
        <w:rFonts w:ascii="Times New Roman" w:cs="Times New Roman"/>
        <w:b w:val="0"/>
      </w:rPr>
      <w:t>表格编号：</w:t>
    </w:r>
    <w:r w:rsidR="00155210">
      <w:rPr>
        <w:rStyle w:val="a5"/>
        <w:rFonts w:ascii="Times New Roman" w:hAnsi="Times New Roman" w:cs="Times New Roman"/>
        <w:b w:val="0"/>
      </w:rPr>
      <w:t>WJ-JL-</w:t>
    </w:r>
    <w:r w:rsidRPr="00C82E2C">
      <w:rPr>
        <w:rStyle w:val="a5"/>
        <w:rFonts w:ascii="Times New Roman" w:hAnsi="Times New Roman" w:cs="Times New Roman"/>
        <w:b w:val="0"/>
      </w:rPr>
      <w:t>CX12-01-20</w:t>
    </w:r>
    <w:r w:rsidR="00155210">
      <w:rPr>
        <w:rStyle w:val="a5"/>
        <w:rFonts w:ascii="Times New Roman" w:hAnsi="Times New Roman" w:cs="Times New Roman" w:hint="eastAsia"/>
        <w:b w:val="0"/>
      </w:rPr>
      <w:t>23</w:t>
    </w:r>
  </w:p>
  <w:p w:rsidR="00C82E2C" w:rsidRPr="00C82E2C" w:rsidRDefault="00C82E2C" w:rsidP="00C82E2C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76076B" w:rsidRDefault="00211256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1E8B"/>
    <w:rsid w:val="00005D06"/>
    <w:rsid w:val="00027DD6"/>
    <w:rsid w:val="00135AB9"/>
    <w:rsid w:val="00155210"/>
    <w:rsid w:val="001A6111"/>
    <w:rsid w:val="001B79A3"/>
    <w:rsid w:val="001C1E8B"/>
    <w:rsid w:val="00211256"/>
    <w:rsid w:val="0022562F"/>
    <w:rsid w:val="00245509"/>
    <w:rsid w:val="00297F63"/>
    <w:rsid w:val="00323A7A"/>
    <w:rsid w:val="00371BE3"/>
    <w:rsid w:val="003A388A"/>
    <w:rsid w:val="00431B3B"/>
    <w:rsid w:val="00464F8E"/>
    <w:rsid w:val="00466913"/>
    <w:rsid w:val="00510A04"/>
    <w:rsid w:val="005A5F0C"/>
    <w:rsid w:val="005B2ED2"/>
    <w:rsid w:val="005C228F"/>
    <w:rsid w:val="0062083D"/>
    <w:rsid w:val="006561B2"/>
    <w:rsid w:val="00694C60"/>
    <w:rsid w:val="0076076B"/>
    <w:rsid w:val="007A749A"/>
    <w:rsid w:val="007B4FE0"/>
    <w:rsid w:val="007C5BF7"/>
    <w:rsid w:val="00845674"/>
    <w:rsid w:val="00855005"/>
    <w:rsid w:val="008D55EF"/>
    <w:rsid w:val="0090293F"/>
    <w:rsid w:val="009F6EC8"/>
    <w:rsid w:val="00AA3AD8"/>
    <w:rsid w:val="00AC5B91"/>
    <w:rsid w:val="00B23BD3"/>
    <w:rsid w:val="00B9358B"/>
    <w:rsid w:val="00C32528"/>
    <w:rsid w:val="00C46066"/>
    <w:rsid w:val="00C64231"/>
    <w:rsid w:val="00C70425"/>
    <w:rsid w:val="00C7424E"/>
    <w:rsid w:val="00C82E2C"/>
    <w:rsid w:val="00CC3127"/>
    <w:rsid w:val="00CE4222"/>
    <w:rsid w:val="00CE6881"/>
    <w:rsid w:val="00D13FFB"/>
    <w:rsid w:val="00E15867"/>
    <w:rsid w:val="00ED725E"/>
    <w:rsid w:val="00F722F8"/>
    <w:rsid w:val="00FC12B2"/>
    <w:rsid w:val="4BCB03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76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76076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rsid w:val="007607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76076B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rsid w:val="0076076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76076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117</Words>
  <Characters>670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27</cp:revision>
  <cp:lastPrinted>2019-11-21T07:10:00Z</cp:lastPrinted>
  <dcterms:created xsi:type="dcterms:W3CDTF">2018-11-30T08:20:00Z</dcterms:created>
  <dcterms:modified xsi:type="dcterms:W3CDTF">2023-11-03T07:50:00Z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